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641" w:rsidRPr="00040641" w:rsidRDefault="00040641" w:rsidP="00040641">
      <w:pPr>
        <w:jc w:val="both"/>
        <w:rPr>
          <w:rFonts w:ascii="Arial" w:hAnsi="Arial" w:cs="Arial"/>
          <w:sz w:val="28"/>
          <w:szCs w:val="28"/>
        </w:rPr>
      </w:pPr>
      <w:r w:rsidRPr="00040641">
        <w:rPr>
          <w:rFonts w:ascii="Arial" w:hAnsi="Arial" w:cs="Arial"/>
          <w:sz w:val="28"/>
          <w:szCs w:val="28"/>
        </w:rPr>
        <w:t xml:space="preserve">Pedro P. </w:t>
      </w:r>
      <w:proofErr w:type="spellStart"/>
      <w:r w:rsidRPr="00040641">
        <w:rPr>
          <w:rFonts w:ascii="Arial" w:hAnsi="Arial" w:cs="Arial"/>
          <w:sz w:val="28"/>
          <w:szCs w:val="28"/>
        </w:rPr>
        <w:t>Raymunde</w:t>
      </w:r>
      <w:proofErr w:type="spellEnd"/>
      <w:r w:rsidRPr="00040641">
        <w:rPr>
          <w:rFonts w:ascii="Arial" w:hAnsi="Arial" w:cs="Arial"/>
          <w:sz w:val="28"/>
          <w:szCs w:val="28"/>
        </w:rPr>
        <w:t xml:space="preserve"> Jr.</w:t>
      </w:r>
      <w:r w:rsidRPr="00040641">
        <w:rPr>
          <w:rFonts w:ascii="Arial" w:hAnsi="Arial" w:cs="Arial"/>
          <w:sz w:val="28"/>
          <w:szCs w:val="28"/>
        </w:rPr>
        <w:tab/>
        <w:t>BSED-ENGL2</w:t>
      </w:r>
    </w:p>
    <w:p w:rsidR="00040641" w:rsidRDefault="00040641" w:rsidP="00040641">
      <w:pPr>
        <w:jc w:val="both"/>
        <w:rPr>
          <w:rFonts w:ascii="Arial" w:hAnsi="Arial" w:cs="Arial"/>
          <w:b/>
          <w:sz w:val="28"/>
          <w:szCs w:val="28"/>
        </w:rPr>
      </w:pPr>
    </w:p>
    <w:p w:rsidR="00040641" w:rsidRPr="00040641" w:rsidRDefault="00040641" w:rsidP="00040641">
      <w:pPr>
        <w:jc w:val="both"/>
        <w:rPr>
          <w:rFonts w:ascii="Arial" w:hAnsi="Arial" w:cs="Arial"/>
          <w:b/>
          <w:sz w:val="28"/>
          <w:szCs w:val="28"/>
        </w:rPr>
      </w:pPr>
      <w:r w:rsidRPr="00040641">
        <w:rPr>
          <w:rFonts w:ascii="Arial" w:hAnsi="Arial" w:cs="Arial"/>
          <w:b/>
          <w:sz w:val="28"/>
          <w:szCs w:val="28"/>
        </w:rPr>
        <w:t>REFLECTING ON MODULE 1</w:t>
      </w:r>
      <w:r w:rsidRPr="00040641">
        <w:rPr>
          <w:rFonts w:ascii="Arial" w:hAnsi="Arial" w:cs="Arial"/>
          <w:sz w:val="28"/>
          <w:szCs w:val="28"/>
        </w:rPr>
        <w:t xml:space="preserve"> (page 16</w:t>
      </w:r>
      <w:r w:rsidR="00EE73FE" w:rsidRPr="00040641">
        <w:rPr>
          <w:rFonts w:ascii="Arial" w:hAnsi="Arial" w:cs="Arial"/>
          <w:sz w:val="28"/>
          <w:szCs w:val="28"/>
        </w:rPr>
        <w:t>):</w:t>
      </w:r>
    </w:p>
    <w:p w:rsidR="00040641" w:rsidRPr="00040641" w:rsidRDefault="00040641" w:rsidP="00040641">
      <w:pPr>
        <w:pStyle w:val="ListParagraph"/>
        <w:numPr>
          <w:ilvl w:val="0"/>
          <w:numId w:val="1"/>
        </w:numPr>
        <w:jc w:val="both"/>
        <w:rPr>
          <w:rFonts w:ascii="Arial" w:hAnsi="Arial" w:cs="Arial"/>
          <w:sz w:val="28"/>
          <w:szCs w:val="28"/>
        </w:rPr>
      </w:pPr>
      <w:r w:rsidRPr="00040641">
        <w:rPr>
          <w:rFonts w:ascii="Arial" w:hAnsi="Arial" w:cs="Arial"/>
          <w:sz w:val="28"/>
          <w:szCs w:val="28"/>
        </w:rPr>
        <w:t>Consider the list of 21</w:t>
      </w:r>
      <w:r w:rsidRPr="00040641">
        <w:rPr>
          <w:rFonts w:ascii="Arial" w:hAnsi="Arial" w:cs="Arial"/>
          <w:sz w:val="28"/>
          <w:szCs w:val="28"/>
          <w:vertAlign w:val="superscript"/>
        </w:rPr>
        <w:t>st</w:t>
      </w:r>
      <w:r w:rsidRPr="00040641">
        <w:rPr>
          <w:rFonts w:ascii="Arial" w:hAnsi="Arial" w:cs="Arial"/>
          <w:sz w:val="28"/>
          <w:szCs w:val="28"/>
        </w:rPr>
        <w:t xml:space="preserve"> century student-centered approaches. Which approaches are you most interested in using with your students? How might these approaches support student learning?</w:t>
      </w:r>
    </w:p>
    <w:p w:rsidR="00040641" w:rsidRPr="00040641" w:rsidRDefault="00040641" w:rsidP="00040641">
      <w:pPr>
        <w:ind w:left="60" w:firstLine="720"/>
        <w:jc w:val="both"/>
        <w:rPr>
          <w:rFonts w:ascii="Arial" w:hAnsi="Arial" w:cs="Arial"/>
          <w:sz w:val="28"/>
          <w:szCs w:val="28"/>
        </w:rPr>
      </w:pPr>
      <w:r w:rsidRPr="00040641">
        <w:rPr>
          <w:rFonts w:ascii="Arial" w:hAnsi="Arial" w:cs="Arial"/>
          <w:sz w:val="28"/>
          <w:szCs w:val="28"/>
        </w:rPr>
        <w:t>The 21</w:t>
      </w:r>
      <w:r w:rsidRPr="00040641">
        <w:rPr>
          <w:rFonts w:ascii="Arial" w:hAnsi="Arial" w:cs="Arial"/>
          <w:sz w:val="28"/>
          <w:szCs w:val="28"/>
          <w:vertAlign w:val="superscript"/>
        </w:rPr>
        <w:t>st</w:t>
      </w:r>
      <w:r w:rsidRPr="00040641">
        <w:rPr>
          <w:rFonts w:ascii="Arial" w:hAnsi="Arial" w:cs="Arial"/>
          <w:sz w:val="28"/>
          <w:szCs w:val="28"/>
        </w:rPr>
        <w:t xml:space="preserve"> century student-centered approaches that I am interested to use are,</w:t>
      </w:r>
      <w:r w:rsidR="00540919">
        <w:rPr>
          <w:rFonts w:ascii="Arial" w:hAnsi="Arial" w:cs="Arial"/>
          <w:sz w:val="28"/>
          <w:szCs w:val="28"/>
        </w:rPr>
        <w:t xml:space="preserve"> </w:t>
      </w:r>
      <w:r w:rsidR="00540919" w:rsidRPr="00540919">
        <w:rPr>
          <w:rFonts w:ascii="Arial" w:hAnsi="Arial" w:cs="Arial"/>
          <w:b/>
          <w:sz w:val="28"/>
          <w:szCs w:val="28"/>
        </w:rPr>
        <w:t>the teacher is the facilitator-the guide on the side-providing opportunities for students to apply skills and construct their own knowledge</w:t>
      </w:r>
      <w:r w:rsidR="00906583">
        <w:rPr>
          <w:rFonts w:ascii="Arial" w:hAnsi="Arial" w:cs="Arial"/>
          <w:b/>
          <w:sz w:val="28"/>
          <w:szCs w:val="28"/>
        </w:rPr>
        <w:t xml:space="preserve"> and teachers and s</w:t>
      </w:r>
      <w:r w:rsidR="00540919" w:rsidRPr="00540919">
        <w:rPr>
          <w:rFonts w:ascii="Arial" w:hAnsi="Arial" w:cs="Arial"/>
          <w:b/>
          <w:sz w:val="28"/>
          <w:szCs w:val="28"/>
        </w:rPr>
        <w:t xml:space="preserve">tudents </w:t>
      </w:r>
      <w:r w:rsidR="00906583">
        <w:rPr>
          <w:rFonts w:ascii="Arial" w:hAnsi="Arial" w:cs="Arial"/>
          <w:b/>
          <w:sz w:val="28"/>
          <w:szCs w:val="28"/>
        </w:rPr>
        <w:t>sh</w:t>
      </w:r>
      <w:r w:rsidR="00906583" w:rsidRPr="00540919">
        <w:rPr>
          <w:rFonts w:ascii="Arial" w:hAnsi="Arial" w:cs="Arial"/>
          <w:b/>
          <w:sz w:val="28"/>
          <w:szCs w:val="28"/>
        </w:rPr>
        <w:t>are</w:t>
      </w:r>
      <w:r w:rsidR="00540919" w:rsidRPr="00540919">
        <w:rPr>
          <w:rFonts w:ascii="Arial" w:hAnsi="Arial" w:cs="Arial"/>
          <w:b/>
          <w:sz w:val="28"/>
          <w:szCs w:val="28"/>
        </w:rPr>
        <w:t xml:space="preserve"> accountability for learning and achievement</w:t>
      </w:r>
      <w:r w:rsidR="00540919" w:rsidRPr="00040641">
        <w:rPr>
          <w:rFonts w:ascii="Arial" w:hAnsi="Arial" w:cs="Arial"/>
          <w:sz w:val="28"/>
          <w:szCs w:val="28"/>
        </w:rPr>
        <w:t xml:space="preserve">. </w:t>
      </w:r>
      <w:r w:rsidRPr="00040641">
        <w:rPr>
          <w:rFonts w:ascii="Arial" w:hAnsi="Arial" w:cs="Arial"/>
          <w:sz w:val="28"/>
          <w:szCs w:val="28"/>
        </w:rPr>
        <w:t>I chose these two approaches because I firmly believe that if I’ll use these, my students will learn more efficiently, effectively, professionally and competently.</w:t>
      </w:r>
    </w:p>
    <w:p w:rsidR="00040641" w:rsidRDefault="00040641" w:rsidP="00540919">
      <w:pPr>
        <w:ind w:left="60" w:firstLine="720"/>
        <w:jc w:val="both"/>
        <w:rPr>
          <w:rFonts w:ascii="Arial" w:hAnsi="Arial" w:cs="Arial"/>
          <w:sz w:val="28"/>
          <w:szCs w:val="28"/>
        </w:rPr>
      </w:pPr>
      <w:r w:rsidRPr="00040641">
        <w:rPr>
          <w:rFonts w:ascii="Arial" w:hAnsi="Arial" w:cs="Arial"/>
          <w:sz w:val="28"/>
          <w:szCs w:val="28"/>
        </w:rPr>
        <w:t xml:space="preserve"> </w:t>
      </w:r>
      <w:r w:rsidR="00540919">
        <w:rPr>
          <w:rFonts w:ascii="Arial" w:hAnsi="Arial" w:cs="Arial"/>
          <w:sz w:val="28"/>
          <w:szCs w:val="28"/>
        </w:rPr>
        <w:t xml:space="preserve">The first one is </w:t>
      </w:r>
      <w:r w:rsidR="00540919" w:rsidRPr="00540919">
        <w:rPr>
          <w:rFonts w:ascii="Arial" w:hAnsi="Arial" w:cs="Arial"/>
          <w:b/>
          <w:sz w:val="28"/>
          <w:szCs w:val="28"/>
        </w:rPr>
        <w:t>the teacher is the facilitator-the guide on the side-providing opportunities for students to apply skills and construct their own knowledge</w:t>
      </w:r>
      <w:r w:rsidR="00540919">
        <w:rPr>
          <w:rFonts w:ascii="Arial" w:hAnsi="Arial" w:cs="Arial"/>
          <w:b/>
          <w:sz w:val="28"/>
          <w:szCs w:val="28"/>
        </w:rPr>
        <w:t xml:space="preserve">. </w:t>
      </w:r>
      <w:r w:rsidR="00540919">
        <w:rPr>
          <w:rFonts w:ascii="Arial" w:hAnsi="Arial" w:cs="Arial"/>
          <w:sz w:val="28"/>
          <w:szCs w:val="28"/>
        </w:rPr>
        <w:t>It is because teachers, as their second parents, we must guide them in every actions and decisions they made. We must provide activities that will help mold their talents and skills. As teachers, we must not only facilitate but we must also listen to them.</w:t>
      </w:r>
    </w:p>
    <w:p w:rsidR="00540919" w:rsidRPr="00906583" w:rsidRDefault="00540919" w:rsidP="00540919">
      <w:pPr>
        <w:ind w:left="60" w:firstLine="720"/>
        <w:jc w:val="both"/>
        <w:rPr>
          <w:rFonts w:ascii="Arial" w:hAnsi="Arial" w:cs="Arial"/>
          <w:sz w:val="28"/>
          <w:szCs w:val="28"/>
        </w:rPr>
      </w:pPr>
      <w:r>
        <w:rPr>
          <w:rFonts w:ascii="Arial" w:hAnsi="Arial" w:cs="Arial"/>
          <w:sz w:val="28"/>
          <w:szCs w:val="28"/>
        </w:rPr>
        <w:t xml:space="preserve">Second is the </w:t>
      </w:r>
      <w:r w:rsidRPr="00540919">
        <w:rPr>
          <w:rFonts w:ascii="Arial" w:hAnsi="Arial" w:cs="Arial"/>
          <w:b/>
          <w:sz w:val="28"/>
          <w:szCs w:val="28"/>
        </w:rPr>
        <w:t xml:space="preserve">Teachers and Students </w:t>
      </w:r>
      <w:r w:rsidR="00906583">
        <w:rPr>
          <w:rFonts w:ascii="Arial" w:hAnsi="Arial" w:cs="Arial"/>
          <w:b/>
          <w:sz w:val="28"/>
          <w:szCs w:val="28"/>
        </w:rPr>
        <w:t>sh</w:t>
      </w:r>
      <w:r w:rsidR="00906583" w:rsidRPr="00540919">
        <w:rPr>
          <w:rFonts w:ascii="Arial" w:hAnsi="Arial" w:cs="Arial"/>
          <w:b/>
          <w:sz w:val="28"/>
          <w:szCs w:val="28"/>
        </w:rPr>
        <w:t>are</w:t>
      </w:r>
      <w:r w:rsidRPr="00540919">
        <w:rPr>
          <w:rFonts w:ascii="Arial" w:hAnsi="Arial" w:cs="Arial"/>
          <w:b/>
          <w:sz w:val="28"/>
          <w:szCs w:val="28"/>
        </w:rPr>
        <w:t xml:space="preserve"> accountability for learning and achievement</w:t>
      </w:r>
      <w:r w:rsidR="00906583">
        <w:rPr>
          <w:rFonts w:ascii="Arial" w:hAnsi="Arial" w:cs="Arial"/>
          <w:b/>
          <w:sz w:val="28"/>
          <w:szCs w:val="28"/>
        </w:rPr>
        <w:t xml:space="preserve">. </w:t>
      </w:r>
      <w:r w:rsidR="00906583">
        <w:rPr>
          <w:rFonts w:ascii="Arial" w:hAnsi="Arial" w:cs="Arial"/>
          <w:sz w:val="28"/>
          <w:szCs w:val="28"/>
        </w:rPr>
        <w:t>It is because as teachers, we must also learn from our students and not only from our mentors. Students help us to improve as well as we help and asses them to become better individuals.</w:t>
      </w:r>
    </w:p>
    <w:p w:rsidR="00040641" w:rsidRPr="00040641" w:rsidRDefault="00040641" w:rsidP="00040641">
      <w:pPr>
        <w:ind w:left="60" w:firstLine="720"/>
        <w:jc w:val="both"/>
        <w:rPr>
          <w:rFonts w:ascii="Arial" w:hAnsi="Arial" w:cs="Arial"/>
          <w:sz w:val="28"/>
          <w:szCs w:val="28"/>
        </w:rPr>
      </w:pPr>
    </w:p>
    <w:p w:rsidR="00040641" w:rsidRPr="00040641" w:rsidRDefault="00040641" w:rsidP="00040641">
      <w:pPr>
        <w:pStyle w:val="ListParagraph"/>
        <w:numPr>
          <w:ilvl w:val="0"/>
          <w:numId w:val="1"/>
        </w:numPr>
        <w:jc w:val="both"/>
        <w:rPr>
          <w:rFonts w:ascii="Arial" w:hAnsi="Arial" w:cs="Arial"/>
          <w:sz w:val="28"/>
          <w:szCs w:val="28"/>
        </w:rPr>
      </w:pPr>
      <w:r w:rsidRPr="00040641">
        <w:rPr>
          <w:rFonts w:ascii="Arial" w:hAnsi="Arial" w:cs="Arial"/>
          <w:sz w:val="28"/>
          <w:szCs w:val="28"/>
        </w:rPr>
        <w:t>Recall the names of the colleagues that you were introduced to during this module and the information that they shared about themselves. Which colleagues might share interest with you? What are those shared interests? How might you collaborate or work together with these colleagues both during and after the course?</w:t>
      </w:r>
    </w:p>
    <w:p w:rsidR="00040641" w:rsidRPr="00040641" w:rsidRDefault="00040641" w:rsidP="00040641">
      <w:pPr>
        <w:pStyle w:val="ListParagraph"/>
        <w:ind w:left="420"/>
        <w:jc w:val="both"/>
        <w:rPr>
          <w:rFonts w:ascii="Arial" w:hAnsi="Arial" w:cs="Arial"/>
          <w:sz w:val="28"/>
          <w:szCs w:val="28"/>
        </w:rPr>
      </w:pPr>
    </w:p>
    <w:p w:rsidR="00040641" w:rsidRPr="00040641" w:rsidRDefault="00040641" w:rsidP="00040641">
      <w:pPr>
        <w:pStyle w:val="ListParagraph"/>
        <w:ind w:left="0" w:firstLine="720"/>
        <w:jc w:val="both"/>
        <w:rPr>
          <w:rFonts w:ascii="Arial" w:hAnsi="Arial" w:cs="Arial"/>
          <w:sz w:val="28"/>
          <w:szCs w:val="28"/>
        </w:rPr>
      </w:pPr>
      <w:r w:rsidRPr="00040641">
        <w:rPr>
          <w:rFonts w:ascii="Arial" w:hAnsi="Arial" w:cs="Arial"/>
          <w:sz w:val="28"/>
          <w:szCs w:val="28"/>
        </w:rPr>
        <w:lastRenderedPageBreak/>
        <w:t xml:space="preserve">Among the colleagues that I’ve encountered during this module, I have shared interests with </w:t>
      </w:r>
      <w:r w:rsidRPr="00040641">
        <w:rPr>
          <w:rFonts w:ascii="Arial" w:hAnsi="Arial" w:cs="Arial"/>
          <w:b/>
          <w:sz w:val="28"/>
          <w:szCs w:val="28"/>
        </w:rPr>
        <w:t xml:space="preserve">Marvin Ramirez </w:t>
      </w:r>
      <w:r w:rsidRPr="00040641">
        <w:rPr>
          <w:rFonts w:ascii="Arial" w:hAnsi="Arial" w:cs="Arial"/>
          <w:sz w:val="28"/>
          <w:szCs w:val="28"/>
        </w:rPr>
        <w:t>and</w:t>
      </w:r>
      <w:r w:rsidRPr="00040641">
        <w:rPr>
          <w:rFonts w:ascii="Arial" w:hAnsi="Arial" w:cs="Arial"/>
          <w:i/>
          <w:sz w:val="28"/>
          <w:szCs w:val="28"/>
        </w:rPr>
        <w:t xml:space="preserve"> </w:t>
      </w:r>
      <w:proofErr w:type="spellStart"/>
      <w:r w:rsidRPr="00040641">
        <w:rPr>
          <w:rFonts w:ascii="Arial" w:hAnsi="Arial" w:cs="Arial"/>
          <w:b/>
          <w:sz w:val="28"/>
          <w:szCs w:val="28"/>
        </w:rPr>
        <w:t>Mardette</w:t>
      </w:r>
      <w:proofErr w:type="spellEnd"/>
      <w:r w:rsidRPr="00040641">
        <w:rPr>
          <w:rFonts w:ascii="Arial" w:hAnsi="Arial" w:cs="Arial"/>
          <w:b/>
          <w:sz w:val="28"/>
          <w:szCs w:val="28"/>
        </w:rPr>
        <w:t xml:space="preserve"> Anne </w:t>
      </w:r>
      <w:proofErr w:type="spellStart"/>
      <w:r w:rsidRPr="00040641">
        <w:rPr>
          <w:rFonts w:ascii="Arial" w:hAnsi="Arial" w:cs="Arial"/>
          <w:b/>
          <w:sz w:val="28"/>
          <w:szCs w:val="28"/>
        </w:rPr>
        <w:t>Lendio</w:t>
      </w:r>
      <w:proofErr w:type="spellEnd"/>
      <w:r w:rsidRPr="00040641">
        <w:rPr>
          <w:rFonts w:ascii="Arial" w:hAnsi="Arial" w:cs="Arial"/>
          <w:sz w:val="28"/>
          <w:szCs w:val="28"/>
        </w:rPr>
        <w:t xml:space="preserve">. The shared interests we have are the passion for teaching and our faith on what is teaching is all about. We have the same major which is English. We may not be so good/perfect on English but we always try ourselves to excel in our major classes. I can say that I can collaborate with them in the future it is because of our common goal. We do not think on how much is the salary of a teacher rather we think on how we can make change in the youth today. </w:t>
      </w:r>
      <w:r>
        <w:rPr>
          <w:rFonts w:ascii="Arial" w:hAnsi="Arial" w:cs="Arial"/>
          <w:sz w:val="28"/>
          <w:szCs w:val="28"/>
        </w:rPr>
        <w:t>We also have the same feeling that we can be the bridge towards success of the young minds.</w:t>
      </w:r>
    </w:p>
    <w:p w:rsidR="000635CE" w:rsidRPr="00040641" w:rsidRDefault="00EE73FE">
      <w:pPr>
        <w:rPr>
          <w:rFonts w:ascii="Arial" w:hAnsi="Arial" w:cs="Arial"/>
          <w:sz w:val="28"/>
          <w:szCs w:val="28"/>
        </w:rPr>
      </w:pPr>
    </w:p>
    <w:sectPr w:rsidR="000635CE" w:rsidRPr="00040641" w:rsidSect="005B23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55A5A"/>
    <w:multiLevelType w:val="hybridMultilevel"/>
    <w:tmpl w:val="75C0A34A"/>
    <w:lvl w:ilvl="0" w:tplc="FACAD70C">
      <w:start w:val="1"/>
      <w:numFmt w:val="decimal"/>
      <w:lvlText w:val="%1."/>
      <w:lvlJc w:val="left"/>
      <w:pPr>
        <w:ind w:left="420" w:hanging="360"/>
      </w:pPr>
      <w:rPr>
        <w:rFonts w:hint="default"/>
        <w:b/>
        <w:sz w:val="28"/>
        <w:szCs w:val="28"/>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proofState w:spelling="clean" w:grammar="clean"/>
  <w:defaultTabStop w:val="720"/>
  <w:characterSpacingControl w:val="doNotCompress"/>
  <w:compat/>
  <w:rsids>
    <w:rsidRoot w:val="00040641"/>
    <w:rsid w:val="00040641"/>
    <w:rsid w:val="00071DF2"/>
    <w:rsid w:val="004A2AD4"/>
    <w:rsid w:val="00540919"/>
    <w:rsid w:val="00696657"/>
    <w:rsid w:val="007072D1"/>
    <w:rsid w:val="008A09AC"/>
    <w:rsid w:val="00906583"/>
    <w:rsid w:val="00B83D11"/>
    <w:rsid w:val="00C67F31"/>
    <w:rsid w:val="00EE73F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64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064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358</Words>
  <Characters>2045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Window7</dc:creator>
  <cp:lastModifiedBy>Window7</cp:lastModifiedBy>
  <cp:revision>3</cp:revision>
  <dcterms:created xsi:type="dcterms:W3CDTF">2012-07-05T06:24:00Z</dcterms:created>
  <dcterms:modified xsi:type="dcterms:W3CDTF">2012-07-05T08:51:00Z</dcterms:modified>
</cp:coreProperties>
</file>